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DABF43" w14:textId="77777777" w:rsidR="001A3EC1" w:rsidRPr="008F0BE1" w:rsidRDefault="00BA741C" w:rsidP="00201E73">
      <w:pPr>
        <w:pStyle w:val="Title"/>
      </w:pPr>
      <w:r>
        <w:t>PSP Work Package Planning Script</w:t>
      </w:r>
    </w:p>
    <w:p w14:paraId="60E8326C" w14:textId="77777777" w:rsidR="00A40053" w:rsidRPr="008F0BE1" w:rsidRDefault="003B7B8E" w:rsidP="003B7B8E">
      <w:pPr>
        <w:pStyle w:val="Author"/>
      </w:pPr>
      <w:r>
        <w:t>Personal Software Process for Engineers</w:t>
      </w:r>
    </w:p>
    <w:p w14:paraId="46E34535" w14:textId="77777777" w:rsidR="00FD5441" w:rsidRDefault="003B2E45" w:rsidP="00297798">
      <w:pPr>
        <w:pStyle w:val="Body"/>
      </w:pPr>
      <w:r>
        <w:t xml:space="preserve"> </w:t>
      </w:r>
    </w:p>
    <w:tbl>
      <w:tblPr>
        <w:tblW w:w="0" w:type="auto"/>
        <w:tblBorders>
          <w:insideH w:val="single" w:sz="6" w:space="0" w:color="auto"/>
        </w:tblBorders>
        <w:tblLook w:val="0000" w:firstRow="0" w:lastRow="0" w:firstColumn="0" w:lastColumn="0" w:noHBand="0" w:noVBand="0"/>
      </w:tblPr>
      <w:tblGrid>
        <w:gridCol w:w="1770"/>
        <w:gridCol w:w="6870"/>
      </w:tblGrid>
      <w:tr w:rsidR="00BA741C" w:rsidRPr="009536CA" w14:paraId="5350E40A" w14:textId="77777777" w:rsidTr="00634071">
        <w:trPr>
          <w:cantSplit/>
        </w:trPr>
        <w:tc>
          <w:tcPr>
            <w:tcW w:w="0" w:type="auto"/>
            <w:tcBorders>
              <w:top w:val="nil"/>
            </w:tcBorders>
          </w:tcPr>
          <w:p w14:paraId="17E2D248" w14:textId="77777777" w:rsidR="00BA741C" w:rsidRPr="00BA741C" w:rsidRDefault="00BA741C" w:rsidP="00BA741C">
            <w:pPr>
              <w:pStyle w:val="TableHeading"/>
              <w:keepNext w:val="0"/>
            </w:pPr>
            <w:r w:rsidRPr="00BA741C">
              <w:t>Purpose</w:t>
            </w:r>
          </w:p>
        </w:tc>
        <w:tc>
          <w:tcPr>
            <w:tcW w:w="0" w:type="auto"/>
            <w:tcBorders>
              <w:top w:val="nil"/>
            </w:tcBorders>
          </w:tcPr>
          <w:p w14:paraId="73A9C754" w14:textId="77777777" w:rsidR="00BA741C" w:rsidRPr="00BA741C" w:rsidRDefault="00BA741C" w:rsidP="00BA741C">
            <w:pPr>
              <w:pStyle w:val="TableBody"/>
            </w:pPr>
            <w:r w:rsidRPr="00BA741C">
              <w:t>To guide work package development planning</w:t>
            </w:r>
          </w:p>
        </w:tc>
      </w:tr>
      <w:tr w:rsidR="00BA741C" w:rsidRPr="009536CA" w14:paraId="63065DD0" w14:textId="77777777" w:rsidTr="00634071">
        <w:trPr>
          <w:cantSplit/>
        </w:trPr>
        <w:tc>
          <w:tcPr>
            <w:tcW w:w="0" w:type="auto"/>
          </w:tcPr>
          <w:p w14:paraId="61493DA8" w14:textId="77777777" w:rsidR="00BA741C" w:rsidRPr="00BA741C" w:rsidRDefault="00BA741C" w:rsidP="00BA741C">
            <w:pPr>
              <w:pStyle w:val="TableHeading"/>
              <w:keepNext w:val="0"/>
            </w:pPr>
            <w:r w:rsidRPr="00BA741C">
              <w:t>Inputs required</w:t>
            </w:r>
          </w:p>
        </w:tc>
        <w:tc>
          <w:tcPr>
            <w:tcW w:w="0" w:type="auto"/>
          </w:tcPr>
          <w:p w14:paraId="51CF30B2" w14:textId="77777777" w:rsidR="00BA741C" w:rsidRPr="00BA741C" w:rsidRDefault="00BA741C" w:rsidP="00BA741C">
            <w:pPr>
              <w:pStyle w:val="TableBodyBullet"/>
              <w:spacing w:before="60" w:after="60"/>
            </w:pPr>
            <w:r w:rsidRPr="00BA741C">
              <w:t>Relevant requirements, architecture, and high-level design specifications</w:t>
            </w:r>
          </w:p>
          <w:p w14:paraId="148BEE44" w14:textId="039B8090" w:rsidR="00BA741C" w:rsidRPr="00BA741C" w:rsidRDefault="00BA741C" w:rsidP="00BA741C">
            <w:pPr>
              <w:pStyle w:val="TableBodyBullet"/>
              <w:spacing w:before="60" w:after="60"/>
            </w:pPr>
            <w:r w:rsidRPr="00BA741C">
              <w:t>PSP Size Estimating Template, Project Plan</w:t>
            </w:r>
            <w:r w:rsidR="00634071">
              <w:t>,</w:t>
            </w:r>
            <w:r w:rsidRPr="00BA741C">
              <w:t xml:space="preserve"> and Cycle</w:t>
            </w:r>
            <w:r w:rsidR="00A03BA2">
              <w:t xml:space="preserve"> plan</w:t>
            </w:r>
            <w:r w:rsidRPr="00BA741C">
              <w:t xml:space="preserve"> </w:t>
            </w:r>
          </w:p>
          <w:p w14:paraId="574052C3" w14:textId="77777777" w:rsidR="00BA741C" w:rsidRPr="00BA741C" w:rsidRDefault="00BA741C" w:rsidP="00BA741C">
            <w:pPr>
              <w:pStyle w:val="TableBodyBullet"/>
              <w:spacing w:before="60" w:after="60"/>
            </w:pPr>
            <w:r w:rsidRPr="00BA741C">
              <w:t>TSP Toolkit for tracking schedule, time, defects, and size</w:t>
            </w:r>
          </w:p>
          <w:p w14:paraId="59B3D52F" w14:textId="77777777" w:rsidR="00BA741C" w:rsidRPr="00BA741C" w:rsidRDefault="00BA741C" w:rsidP="00BA741C">
            <w:pPr>
              <w:pStyle w:val="TableBodyBullet"/>
              <w:spacing w:before="60" w:after="60"/>
            </w:pPr>
            <w:r w:rsidRPr="00BA741C">
              <w:t>Historical estimated and actual size, time, and defect data</w:t>
            </w:r>
          </w:p>
        </w:tc>
      </w:tr>
      <w:tr w:rsidR="00BA741C" w:rsidRPr="009536CA" w14:paraId="6340E772" w14:textId="77777777" w:rsidTr="00634071">
        <w:trPr>
          <w:cantSplit/>
        </w:trPr>
        <w:tc>
          <w:tcPr>
            <w:tcW w:w="0" w:type="auto"/>
          </w:tcPr>
          <w:p w14:paraId="0649EA6E" w14:textId="77777777" w:rsidR="00BA741C" w:rsidRPr="00BA741C" w:rsidRDefault="00BA741C" w:rsidP="00BA741C">
            <w:pPr>
              <w:pStyle w:val="TableHeading"/>
              <w:keepNext w:val="0"/>
            </w:pPr>
            <w:r w:rsidRPr="00BA741C">
              <w:t>Program requirements</w:t>
            </w:r>
          </w:p>
        </w:tc>
        <w:tc>
          <w:tcPr>
            <w:tcW w:w="0" w:type="auto"/>
          </w:tcPr>
          <w:p w14:paraId="5CB326B8" w14:textId="77777777" w:rsidR="00BA741C" w:rsidRPr="00BA741C" w:rsidRDefault="00BA741C" w:rsidP="00BA741C">
            <w:pPr>
              <w:pStyle w:val="TableBodyBullet"/>
              <w:spacing w:before="60" w:after="60"/>
            </w:pPr>
            <w:r w:rsidRPr="00BA741C">
              <w:t xml:space="preserve">Review requirements and design information to ensure that </w:t>
            </w:r>
            <w:r w:rsidR="00634071">
              <w:t>they are</w:t>
            </w:r>
            <w:r w:rsidRPr="00BA741C">
              <w:t xml:space="preserve"> clear, complete, and unambiguous.</w:t>
            </w:r>
          </w:p>
          <w:p w14:paraId="5FE159DA" w14:textId="77777777" w:rsidR="00BA741C" w:rsidRPr="00BA741C" w:rsidRDefault="00BA741C" w:rsidP="00BA741C">
            <w:pPr>
              <w:pStyle w:val="TableBodyBullet"/>
              <w:spacing w:before="60" w:after="60"/>
            </w:pPr>
            <w:r w:rsidRPr="00BA741C">
              <w:t xml:space="preserve">Resolve any questions. </w:t>
            </w:r>
          </w:p>
        </w:tc>
      </w:tr>
      <w:tr w:rsidR="00BA741C" w:rsidRPr="009536CA" w14:paraId="7300CE2A" w14:textId="77777777" w:rsidTr="00634071">
        <w:trPr>
          <w:cantSplit/>
        </w:trPr>
        <w:tc>
          <w:tcPr>
            <w:tcW w:w="0" w:type="auto"/>
          </w:tcPr>
          <w:p w14:paraId="4BFBE5CB" w14:textId="77777777" w:rsidR="00BA741C" w:rsidRPr="00BA741C" w:rsidRDefault="00BA741C" w:rsidP="00BA741C">
            <w:pPr>
              <w:pStyle w:val="TableHeading"/>
              <w:keepNext w:val="0"/>
            </w:pPr>
            <w:r w:rsidRPr="00BA741C">
              <w:t>Size estimate</w:t>
            </w:r>
          </w:p>
        </w:tc>
        <w:tc>
          <w:tcPr>
            <w:tcW w:w="0" w:type="auto"/>
          </w:tcPr>
          <w:p w14:paraId="19AB6D5F" w14:textId="77777777" w:rsidR="00BA741C" w:rsidRPr="00BA741C" w:rsidRDefault="00BA741C" w:rsidP="00BA741C">
            <w:pPr>
              <w:pStyle w:val="TableBodyBullet"/>
              <w:spacing w:before="60" w:after="60"/>
            </w:pPr>
            <w:r w:rsidRPr="00BA741C">
              <w:t>Produce a planning model that identifies new and existing components to implement the relevant functionality implied by requirements and compatible with the higher-level design.</w:t>
            </w:r>
          </w:p>
          <w:p w14:paraId="608F9A12" w14:textId="77777777" w:rsidR="00BA741C" w:rsidRPr="00BA741C" w:rsidRDefault="00BA741C" w:rsidP="00BA741C">
            <w:pPr>
              <w:pStyle w:val="TableBodyBullet"/>
              <w:spacing w:before="60" w:after="60"/>
            </w:pPr>
            <w:r w:rsidRPr="00BA741C">
              <w:t>Estimate the size of any new components.</w:t>
            </w:r>
          </w:p>
          <w:p w14:paraId="0016861A" w14:textId="77777777" w:rsidR="00BA741C" w:rsidRPr="00BA741C" w:rsidRDefault="00BA741C" w:rsidP="00BA741C">
            <w:pPr>
              <w:pStyle w:val="TableBodyBullet"/>
              <w:spacing w:before="60" w:after="60"/>
            </w:pPr>
            <w:r w:rsidRPr="00BA741C">
              <w:t xml:space="preserve">Estimate the size of additions and modifications to any existing components.  </w:t>
            </w:r>
          </w:p>
          <w:p w14:paraId="7B233396" w14:textId="77777777" w:rsidR="00BA741C" w:rsidRPr="00BA741C" w:rsidRDefault="00BA741C" w:rsidP="00BA741C">
            <w:pPr>
              <w:pStyle w:val="TableBodyBullet"/>
              <w:spacing w:before="60" w:after="60"/>
            </w:pPr>
            <w:r w:rsidRPr="00BA741C">
              <w:t xml:space="preserve">Complete the </w:t>
            </w:r>
            <w:r w:rsidR="00634071" w:rsidRPr="00BA741C">
              <w:t xml:space="preserve">Size Estimating Template </w:t>
            </w:r>
            <w:r w:rsidRPr="00BA741C">
              <w:t xml:space="preserve">and </w:t>
            </w:r>
            <w:r w:rsidR="00634071" w:rsidRPr="00BA741C">
              <w:t xml:space="preserve">Project Plan </w:t>
            </w:r>
            <w:r w:rsidRPr="00BA741C">
              <w:t>summary.</w:t>
            </w:r>
          </w:p>
          <w:p w14:paraId="107EFEC7" w14:textId="77777777" w:rsidR="00BA741C" w:rsidRPr="00BA741C" w:rsidRDefault="00BA741C" w:rsidP="00BA741C">
            <w:pPr>
              <w:pStyle w:val="TableBodyBullet"/>
              <w:spacing w:before="60" w:after="60"/>
            </w:pPr>
            <w:r w:rsidRPr="00BA741C">
              <w:t>Calculate likely lower and upper bounds on the size of the package.</w:t>
            </w:r>
          </w:p>
        </w:tc>
      </w:tr>
      <w:tr w:rsidR="00BA741C" w:rsidRPr="009536CA" w14:paraId="04BC1003" w14:textId="77777777" w:rsidTr="00634071">
        <w:trPr>
          <w:cantSplit/>
        </w:trPr>
        <w:tc>
          <w:tcPr>
            <w:tcW w:w="0" w:type="auto"/>
          </w:tcPr>
          <w:p w14:paraId="00F2121B" w14:textId="77777777" w:rsidR="00BA741C" w:rsidRPr="00BA741C" w:rsidRDefault="00BA741C" w:rsidP="00BA741C">
            <w:pPr>
              <w:pStyle w:val="TableHeading"/>
              <w:keepNext w:val="0"/>
            </w:pPr>
            <w:r w:rsidRPr="00BA741C">
              <w:t>Cyclic development strategy</w:t>
            </w:r>
          </w:p>
        </w:tc>
        <w:tc>
          <w:tcPr>
            <w:tcW w:w="0" w:type="auto"/>
          </w:tcPr>
          <w:p w14:paraId="61AD3833" w14:textId="77777777" w:rsidR="00BA741C" w:rsidRPr="00BA741C" w:rsidRDefault="00BA741C" w:rsidP="00BA741C">
            <w:pPr>
              <w:pStyle w:val="TableBodyBullet"/>
              <w:spacing w:before="60" w:after="60"/>
            </w:pPr>
            <w:r w:rsidRPr="00BA741C">
              <w:t>Group component additions and modifications in a way that produces testable increments.</w:t>
            </w:r>
          </w:p>
          <w:p w14:paraId="4D51E4AE" w14:textId="77777777" w:rsidR="00BA741C" w:rsidRPr="00BA741C" w:rsidRDefault="00BA741C" w:rsidP="00BA741C">
            <w:pPr>
              <w:pStyle w:val="TableBodyBullet"/>
              <w:spacing w:before="60" w:after="60"/>
            </w:pPr>
            <w:r w:rsidRPr="00BA741C">
              <w:t>Identify the size associated with each incremental cycle.</w:t>
            </w:r>
          </w:p>
          <w:p w14:paraId="59BEB895" w14:textId="77777777" w:rsidR="00BA741C" w:rsidRPr="00BA741C" w:rsidRDefault="00BA741C" w:rsidP="00BA741C">
            <w:pPr>
              <w:pStyle w:val="TableBodyBullet"/>
              <w:spacing w:before="60" w:after="60"/>
            </w:pPr>
            <w:r w:rsidRPr="00BA741C">
              <w:t>Enter the size data in the PSP Cycle Summary-Plan.</w:t>
            </w:r>
          </w:p>
        </w:tc>
      </w:tr>
      <w:tr w:rsidR="00BA741C" w:rsidRPr="009536CA" w14:paraId="692C0E4D" w14:textId="77777777" w:rsidTr="00634071">
        <w:trPr>
          <w:cantSplit/>
        </w:trPr>
        <w:tc>
          <w:tcPr>
            <w:tcW w:w="0" w:type="auto"/>
          </w:tcPr>
          <w:p w14:paraId="3DBEFB70" w14:textId="77777777" w:rsidR="00BA741C" w:rsidRPr="00BA741C" w:rsidRDefault="00BA741C" w:rsidP="00BA741C">
            <w:pPr>
              <w:pStyle w:val="TableHeading"/>
              <w:keepNext w:val="0"/>
            </w:pPr>
            <w:r w:rsidRPr="00BA741C">
              <w:t xml:space="preserve">Resource estimate  </w:t>
            </w:r>
          </w:p>
        </w:tc>
        <w:tc>
          <w:tcPr>
            <w:tcW w:w="0" w:type="auto"/>
          </w:tcPr>
          <w:p w14:paraId="62C0C1F1" w14:textId="77777777" w:rsidR="00BA741C" w:rsidRPr="00BA741C" w:rsidRDefault="00BA741C" w:rsidP="00BA741C">
            <w:pPr>
              <w:pStyle w:val="TableBodyBullet"/>
              <w:spacing w:before="60" w:after="60"/>
            </w:pPr>
            <w:r w:rsidRPr="00BA741C">
              <w:t>Use relevant historical data to estimate the time required to develop the new and changed components.</w:t>
            </w:r>
          </w:p>
          <w:p w14:paraId="17DD149E" w14:textId="77777777" w:rsidR="00BA741C" w:rsidRPr="00BA741C" w:rsidRDefault="00BA741C" w:rsidP="00BA741C">
            <w:pPr>
              <w:pStyle w:val="TableBodyBullet"/>
              <w:spacing w:before="60" w:after="60"/>
            </w:pPr>
            <w:r w:rsidRPr="00BA741C">
              <w:t>Calculate likely lower and upper bounds on the time required.</w:t>
            </w:r>
          </w:p>
          <w:p w14:paraId="176CB19D" w14:textId="77777777" w:rsidR="00BA741C" w:rsidRPr="00BA741C" w:rsidRDefault="00BA741C" w:rsidP="00BA741C">
            <w:pPr>
              <w:pStyle w:val="TableBodyBullet"/>
              <w:spacing w:before="60" w:after="60"/>
            </w:pPr>
            <w:r w:rsidRPr="00BA741C">
              <w:t xml:space="preserve">Enter the estimated time and bounds on the </w:t>
            </w:r>
            <w:r w:rsidR="00634071" w:rsidRPr="00BA741C">
              <w:t xml:space="preserve">Project Plan </w:t>
            </w:r>
            <w:r w:rsidRPr="00BA741C">
              <w:t>summary.</w:t>
            </w:r>
          </w:p>
          <w:p w14:paraId="3FE6A110" w14:textId="77777777" w:rsidR="00BA741C" w:rsidRPr="00BA741C" w:rsidRDefault="00BA741C" w:rsidP="00BA741C">
            <w:pPr>
              <w:pStyle w:val="TableBodyBullet"/>
              <w:spacing w:before="60" w:after="60"/>
            </w:pPr>
            <w:r w:rsidRPr="00BA741C">
              <w:t>Subdivide this total development time among the development cycles.</w:t>
            </w:r>
          </w:p>
          <w:p w14:paraId="0DBDB22A" w14:textId="77777777" w:rsidR="00BA741C" w:rsidRPr="00BA741C" w:rsidRDefault="00BA741C" w:rsidP="00BA741C">
            <w:pPr>
              <w:pStyle w:val="TableBodyBullet"/>
              <w:spacing w:before="60" w:after="60"/>
            </w:pPr>
            <w:r w:rsidRPr="00BA741C">
              <w:t>Distribute the development time over the planned project activities of each development cycle.</w:t>
            </w:r>
          </w:p>
          <w:p w14:paraId="4168B672" w14:textId="77777777" w:rsidR="00BA741C" w:rsidRPr="00BA741C" w:rsidRDefault="00BA741C" w:rsidP="00BA741C">
            <w:pPr>
              <w:pStyle w:val="TableBodyBullet"/>
              <w:spacing w:before="60" w:after="60"/>
            </w:pPr>
            <w:r w:rsidRPr="00BA741C">
              <w:t>Enter the time data in the PSP Cycle Summary-Plan.</w:t>
            </w:r>
          </w:p>
        </w:tc>
      </w:tr>
      <w:tr w:rsidR="00BA741C" w:rsidRPr="009536CA" w14:paraId="7523A8B5" w14:textId="77777777" w:rsidTr="00634071">
        <w:trPr>
          <w:cantSplit/>
        </w:trPr>
        <w:tc>
          <w:tcPr>
            <w:tcW w:w="0" w:type="auto"/>
          </w:tcPr>
          <w:p w14:paraId="5A2D8679" w14:textId="77777777" w:rsidR="00BA741C" w:rsidRPr="00BA741C" w:rsidRDefault="00BA741C" w:rsidP="00BA741C">
            <w:pPr>
              <w:pStyle w:val="TableHeading"/>
              <w:keepNext w:val="0"/>
            </w:pPr>
            <w:r w:rsidRPr="00BA741C">
              <w:t>Task and schedule planning</w:t>
            </w:r>
          </w:p>
        </w:tc>
        <w:tc>
          <w:tcPr>
            <w:tcW w:w="0" w:type="auto"/>
          </w:tcPr>
          <w:p w14:paraId="1F8CBC61" w14:textId="30ABB269" w:rsidR="00BA741C" w:rsidRPr="00BA741C" w:rsidRDefault="00BA741C" w:rsidP="00BA741C">
            <w:pPr>
              <w:pStyle w:val="TableBody"/>
            </w:pPr>
            <w:r w:rsidRPr="00BA741C">
              <w:t>For projects requiring several days or more of work, complete the task planning and schedule planning templates.</w:t>
            </w:r>
          </w:p>
        </w:tc>
      </w:tr>
      <w:tr w:rsidR="00BA741C" w:rsidRPr="009536CA" w14:paraId="19B76603" w14:textId="77777777" w:rsidTr="00634071">
        <w:trPr>
          <w:cantSplit/>
        </w:trPr>
        <w:tc>
          <w:tcPr>
            <w:tcW w:w="0" w:type="auto"/>
          </w:tcPr>
          <w:p w14:paraId="740C0EED" w14:textId="77777777" w:rsidR="00BA741C" w:rsidRPr="00BA741C" w:rsidRDefault="00BA741C" w:rsidP="00BA741C">
            <w:pPr>
              <w:pStyle w:val="TableHeading"/>
              <w:keepNext w:val="0"/>
            </w:pPr>
            <w:r w:rsidRPr="00BA741C">
              <w:t xml:space="preserve">Defect estimate </w:t>
            </w:r>
          </w:p>
        </w:tc>
        <w:tc>
          <w:tcPr>
            <w:tcW w:w="0" w:type="auto"/>
          </w:tcPr>
          <w:p w14:paraId="0DA59EF3" w14:textId="77777777" w:rsidR="00BA741C" w:rsidRPr="00BA741C" w:rsidRDefault="00BA741C" w:rsidP="00BA741C">
            <w:pPr>
              <w:pStyle w:val="TableBodyBullet"/>
              <w:spacing w:before="60" w:after="60"/>
            </w:pPr>
            <w:r w:rsidRPr="00BA741C">
              <w:t>Based on your data on defect density, estimate the total defects to be found in this program.</w:t>
            </w:r>
          </w:p>
          <w:p w14:paraId="25CF85B4" w14:textId="77777777" w:rsidR="00BA741C" w:rsidRPr="00BA741C" w:rsidRDefault="00BA741C" w:rsidP="00BA741C">
            <w:pPr>
              <w:pStyle w:val="TableBodyBullet"/>
              <w:spacing w:before="60" w:after="60"/>
            </w:pPr>
            <w:r w:rsidRPr="00BA741C">
              <w:t>Based on your data on defect distribution, estimate the numbers of defects to be injected and removed by activity.</w:t>
            </w:r>
          </w:p>
          <w:p w14:paraId="2549116D" w14:textId="77777777" w:rsidR="00BA741C" w:rsidRPr="00BA741C" w:rsidRDefault="00BA741C" w:rsidP="00BA741C">
            <w:pPr>
              <w:pStyle w:val="TableBodyBullet"/>
              <w:spacing w:before="60" w:after="60"/>
            </w:pPr>
            <w:r w:rsidRPr="00BA741C">
              <w:t xml:space="preserve">Enter the overall defect data in the </w:t>
            </w:r>
            <w:r w:rsidR="00634071" w:rsidRPr="00BA741C">
              <w:t xml:space="preserve">Project Plan </w:t>
            </w:r>
            <w:r w:rsidRPr="00BA741C">
              <w:t>summary.</w:t>
            </w:r>
          </w:p>
          <w:p w14:paraId="7F2E3D90" w14:textId="77777777" w:rsidR="00BA741C" w:rsidRPr="00BA741C" w:rsidRDefault="00BA741C" w:rsidP="00BA741C">
            <w:pPr>
              <w:pStyle w:val="TableBodyBullet"/>
              <w:spacing w:before="60" w:after="60"/>
            </w:pPr>
            <w:r w:rsidRPr="00BA741C">
              <w:t>Distribute defects across the development cycles and activities.</w:t>
            </w:r>
          </w:p>
          <w:p w14:paraId="2BFCBBA5" w14:textId="77777777" w:rsidR="00BA741C" w:rsidRPr="00BA741C" w:rsidRDefault="00BA741C" w:rsidP="00BA741C">
            <w:pPr>
              <w:pStyle w:val="TableBodyBullet"/>
              <w:spacing w:before="60" w:after="60"/>
            </w:pPr>
            <w:r w:rsidRPr="00BA741C">
              <w:t>Enter the defect data in the PSP Cycle Summary-Plan.</w:t>
            </w:r>
          </w:p>
        </w:tc>
      </w:tr>
      <w:tr w:rsidR="00BA741C" w:rsidRPr="009536CA" w14:paraId="47AD8700" w14:textId="77777777" w:rsidTr="00634071">
        <w:trPr>
          <w:cantSplit/>
        </w:trPr>
        <w:tc>
          <w:tcPr>
            <w:tcW w:w="0" w:type="auto"/>
          </w:tcPr>
          <w:p w14:paraId="2BD135FE" w14:textId="77777777" w:rsidR="00BA741C" w:rsidRPr="00BA741C" w:rsidRDefault="00BA741C" w:rsidP="00BA741C">
            <w:pPr>
              <w:pStyle w:val="TableHeading"/>
              <w:keepNext w:val="0"/>
            </w:pPr>
            <w:r w:rsidRPr="00BA741C">
              <w:lastRenderedPageBreak/>
              <w:t>Exit criteria</w:t>
            </w:r>
          </w:p>
        </w:tc>
        <w:tc>
          <w:tcPr>
            <w:tcW w:w="0" w:type="auto"/>
          </w:tcPr>
          <w:p w14:paraId="14110DE5" w14:textId="77777777" w:rsidR="00BA741C" w:rsidRPr="00BA741C" w:rsidRDefault="00BA741C" w:rsidP="00BA741C">
            <w:pPr>
              <w:pStyle w:val="TableBodyBullet"/>
              <w:spacing w:before="60" w:after="60"/>
            </w:pPr>
            <w:r w:rsidRPr="00BA741C">
              <w:t>A documented requirements statement</w:t>
            </w:r>
          </w:p>
          <w:p w14:paraId="6D4EBBA4" w14:textId="77777777" w:rsidR="00BA741C" w:rsidRPr="00BA741C" w:rsidRDefault="00BA741C" w:rsidP="00BA741C">
            <w:pPr>
              <w:pStyle w:val="TableBodyBullet"/>
              <w:spacing w:before="60" w:after="60"/>
            </w:pPr>
            <w:r w:rsidRPr="00BA741C">
              <w:t>The work package planning model</w:t>
            </w:r>
          </w:p>
          <w:p w14:paraId="00817E4A" w14:textId="77777777" w:rsidR="00BA741C" w:rsidRPr="00BA741C" w:rsidRDefault="00BA741C" w:rsidP="00BA741C">
            <w:pPr>
              <w:pStyle w:val="TableBodyBullet"/>
              <w:spacing w:before="60" w:after="60"/>
            </w:pPr>
            <w:r w:rsidRPr="00BA741C">
              <w:t xml:space="preserve">A completed </w:t>
            </w:r>
            <w:r w:rsidR="00634071" w:rsidRPr="00BA741C">
              <w:t>Size Estimating Template</w:t>
            </w:r>
          </w:p>
          <w:p w14:paraId="02D68C2B" w14:textId="77777777" w:rsidR="00BA741C" w:rsidRPr="00BA741C" w:rsidRDefault="00BA741C" w:rsidP="00BA741C">
            <w:pPr>
              <w:pStyle w:val="TableBodyBullet"/>
              <w:spacing w:before="60" w:after="60"/>
            </w:pPr>
            <w:r w:rsidRPr="00BA741C">
              <w:t>For projects of several days' duration, completed task planning and schedule planning templates</w:t>
            </w:r>
          </w:p>
          <w:p w14:paraId="7BCBF255" w14:textId="3B628EDF" w:rsidR="00BA741C" w:rsidRPr="00BA741C" w:rsidRDefault="00634071" w:rsidP="00BA741C">
            <w:pPr>
              <w:pStyle w:val="TableBodyBullet"/>
              <w:spacing w:before="60" w:after="60"/>
            </w:pPr>
            <w:r w:rsidRPr="00BA741C">
              <w:t xml:space="preserve">Project Plan </w:t>
            </w:r>
            <w:r w:rsidR="00BA741C" w:rsidRPr="00BA741C">
              <w:t>and cycle plan, with estimated program size, development time, and defect distribution</w:t>
            </w:r>
          </w:p>
          <w:p w14:paraId="5A1CB2BB" w14:textId="77777777" w:rsidR="00BA741C" w:rsidRPr="00BA741C" w:rsidRDefault="00BA741C" w:rsidP="00BA741C">
            <w:pPr>
              <w:pStyle w:val="TableBodyBullet"/>
              <w:spacing w:before="60" w:after="60"/>
            </w:pPr>
            <w:r w:rsidRPr="00BA741C">
              <w:t>Lower and upper bound predictions of size and time for the total project</w:t>
            </w:r>
          </w:p>
          <w:p w14:paraId="1A01873A" w14:textId="77777777" w:rsidR="00BA741C" w:rsidRPr="00BA741C" w:rsidRDefault="00BA741C" w:rsidP="00BA741C">
            <w:pPr>
              <w:pStyle w:val="TableBodyBullet"/>
              <w:spacing w:before="60" w:after="60"/>
            </w:pPr>
            <w:r w:rsidRPr="00BA741C">
              <w:t>Completed time recording log</w:t>
            </w:r>
          </w:p>
        </w:tc>
      </w:tr>
    </w:tbl>
    <w:p w14:paraId="6720D70D" w14:textId="77777777" w:rsidR="00FD5441" w:rsidRDefault="00FD5441">
      <w:pPr>
        <w:spacing w:before="0" w:after="0" w:line="240" w:lineRule="auto"/>
        <w:rPr>
          <w:rFonts w:ascii="Arial" w:hAnsi="Arial"/>
          <w:b/>
          <w:color w:val="000000"/>
          <w:kern w:val="22"/>
          <w:sz w:val="28"/>
        </w:rPr>
      </w:pPr>
      <w:r>
        <w:br w:type="page"/>
      </w:r>
    </w:p>
    <w:p w14:paraId="71E6F592" w14:textId="77777777" w:rsidR="005D795A" w:rsidRPr="008F0BE1" w:rsidRDefault="003B7B8E" w:rsidP="00C66677">
      <w:pPr>
        <w:pStyle w:val="ContactUs-Heading"/>
        <w:keepLines/>
      </w:pPr>
      <w:r>
        <w:lastRenderedPageBreak/>
        <w:t>Document Markings</w:t>
      </w:r>
    </w:p>
    <w:p w14:paraId="4467D8CD" w14:textId="3C0C221E" w:rsidR="003B7B8E" w:rsidRPr="003B7B8E" w:rsidRDefault="003B7B8E" w:rsidP="003B7B8E">
      <w:pPr>
        <w:pStyle w:val="DistributionStatement"/>
        <w:rPr>
          <w:rFonts w:cs="Arial"/>
          <w:snapToGrid w:val="0"/>
        </w:rPr>
      </w:pPr>
      <w:r w:rsidRPr="003B7B8E">
        <w:rPr>
          <w:rFonts w:cs="Arial"/>
          <w:snapToGrid w:val="0"/>
        </w:rPr>
        <w:t>Copyright 20</w:t>
      </w:r>
      <w:r w:rsidR="00297798">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14:paraId="5EF50690" w14:textId="77777777"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14:paraId="7909B733" w14:textId="77777777"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C6D067" w14:textId="77777777" w:rsidR="003B7B8E" w:rsidRDefault="003B7B8E">
      <w:r>
        <w:separator/>
      </w:r>
    </w:p>
    <w:p w14:paraId="7835E46B" w14:textId="77777777" w:rsidR="003B7B8E" w:rsidRDefault="003B7B8E"/>
  </w:endnote>
  <w:endnote w:type="continuationSeparator" w:id="0">
    <w:p w14:paraId="0ABB7D7B" w14:textId="77777777" w:rsidR="003B7B8E" w:rsidRDefault="003B7B8E">
      <w:r>
        <w:continuationSeparator/>
      </w:r>
    </w:p>
    <w:p w14:paraId="55C997F9" w14:textId="77777777"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C4644" w14:textId="77777777"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C49BC" w14:textId="77777777"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350F37">
      <w:rPr>
        <w:rStyle w:val="PageNumber"/>
        <w:rFonts w:cs="Arial"/>
        <w:noProof/>
      </w:rPr>
      <w:t>2</w:t>
    </w:r>
    <w:r w:rsidRPr="00687FE0">
      <w:rPr>
        <w:rStyle w:val="PageNumber"/>
        <w:rFonts w:cs="Arial"/>
      </w:rPr>
      <w:fldChar w:fldCharType="end"/>
    </w:r>
    <w:r w:rsidRPr="00687FE0">
      <w:rPr>
        <w:rStyle w:val="PageNumber"/>
      </w:rPr>
      <w:t xml:space="preserve"> </w:t>
    </w:r>
  </w:p>
  <w:p w14:paraId="5E65A07D" w14:textId="77777777"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B7F2E" w14:textId="77777777"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14:paraId="3EBAC887" w14:textId="77777777"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0724F" w14:textId="77777777"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14:paraId="272363D7" w14:textId="77777777" w:rsidR="003B7B8E" w:rsidRDefault="003B7B8E">
      <w:r>
        <w:continuationSeparator/>
      </w:r>
    </w:p>
    <w:p w14:paraId="13B9F16C" w14:textId="77777777" w:rsidR="003B7B8E" w:rsidRDefault="003B7B8E"/>
  </w:footnote>
  <w:footnote w:type="continuationNotice" w:id="1">
    <w:p w14:paraId="4FB05B36" w14:textId="77777777"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FD05E" w14:textId="77777777"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88532" w14:textId="77777777"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64E735E9" wp14:editId="150C12C0">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1"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6"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7"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0"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1"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2"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2"/>
  </w:num>
  <w:num w:numId="3">
    <w:abstractNumId w:val="26"/>
  </w:num>
  <w:num w:numId="4">
    <w:abstractNumId w:val="18"/>
  </w:num>
  <w:num w:numId="5">
    <w:abstractNumId w:val="25"/>
  </w:num>
  <w:num w:numId="6">
    <w:abstractNumId w:val="15"/>
  </w:num>
  <w:num w:numId="7">
    <w:abstractNumId w:val="29"/>
  </w:num>
  <w:num w:numId="8">
    <w:abstractNumId w:val="18"/>
    <w:lvlOverride w:ilvl="0">
      <w:startOverride w:val="1"/>
    </w:lvlOverride>
  </w:num>
  <w:num w:numId="9">
    <w:abstractNumId w:val="18"/>
    <w:lvlOverride w:ilvl="0">
      <w:startOverride w:val="1"/>
    </w:lvlOverride>
  </w:num>
  <w:num w:numId="10">
    <w:abstractNumId w:val="31"/>
    <w:lvlOverride w:ilvl="0">
      <w:startOverride w:val="1"/>
    </w:lvlOverride>
  </w:num>
  <w:num w:numId="11">
    <w:abstractNumId w:val="11"/>
  </w:num>
  <w:num w:numId="12">
    <w:abstractNumId w:val="22"/>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29"/>
    <w:lvlOverride w:ilvl="0">
      <w:startOverride w:val="1"/>
    </w:lvlOverride>
  </w:num>
  <w:num w:numId="26">
    <w:abstractNumId w:val="14"/>
  </w:num>
  <w:num w:numId="27">
    <w:abstractNumId w:val="18"/>
    <w:lvlOverride w:ilvl="0">
      <w:startOverride w:val="1"/>
    </w:lvlOverride>
  </w:num>
  <w:num w:numId="28">
    <w:abstractNumId w:val="31"/>
  </w:num>
  <w:num w:numId="29">
    <w:abstractNumId w:val="24"/>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0"/>
  </w:num>
  <w:num w:numId="36">
    <w:abstractNumId w:val="18"/>
    <w:lvlOverride w:ilvl="0">
      <w:startOverride w:val="1"/>
    </w:lvlOverride>
  </w:num>
  <w:num w:numId="37">
    <w:abstractNumId w:val="28"/>
  </w:num>
  <w:num w:numId="38">
    <w:abstractNumId w:val="0"/>
  </w:num>
  <w:num w:numId="39">
    <w:abstractNumId w:val="27"/>
  </w:num>
  <w:num w:numId="40">
    <w:abstractNumId w:val="1"/>
  </w:num>
  <w:num w:numId="41">
    <w:abstractNumId w:val="19"/>
  </w:num>
  <w:num w:numId="42">
    <w:abstractNumId w:val="30"/>
  </w:num>
  <w:num w:numId="43">
    <w:abstractNumId w:val="21"/>
  </w:num>
  <w:num w:numId="44">
    <w:abstractNumId w:val="17"/>
  </w:num>
  <w:num w:numId="45">
    <w:abstractNumId w:val="13"/>
  </w:num>
  <w:num w:numId="46">
    <w:abstractNumId w:val="16"/>
  </w:num>
  <w:num w:numId="47">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97798"/>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0F37"/>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C7177"/>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407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3BA2"/>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41C"/>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4F80"/>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2833B1C"/>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character" w:styleId="CommentReference">
    <w:name w:val="annotation reference"/>
    <w:basedOn w:val="DefaultParagraphFont"/>
    <w:semiHidden/>
    <w:unhideWhenUsed/>
    <w:rsid w:val="00634071"/>
    <w:rPr>
      <w:sz w:val="16"/>
      <w:szCs w:val="16"/>
    </w:rPr>
  </w:style>
  <w:style w:type="paragraph" w:styleId="CommentText">
    <w:name w:val="annotation text"/>
    <w:basedOn w:val="Normal"/>
    <w:link w:val="CommentTextChar"/>
    <w:semiHidden/>
    <w:unhideWhenUsed/>
    <w:rsid w:val="00634071"/>
    <w:pPr>
      <w:spacing w:line="240" w:lineRule="auto"/>
    </w:pPr>
    <w:rPr>
      <w:sz w:val="20"/>
    </w:rPr>
  </w:style>
  <w:style w:type="character" w:customStyle="1" w:styleId="CommentTextChar">
    <w:name w:val="Comment Text Char"/>
    <w:basedOn w:val="DefaultParagraphFont"/>
    <w:link w:val="CommentText"/>
    <w:semiHidden/>
    <w:rsid w:val="00634071"/>
  </w:style>
  <w:style w:type="paragraph" w:styleId="CommentSubject">
    <w:name w:val="annotation subject"/>
    <w:basedOn w:val="CommentText"/>
    <w:next w:val="CommentText"/>
    <w:link w:val="CommentSubjectChar"/>
    <w:semiHidden/>
    <w:unhideWhenUsed/>
    <w:rsid w:val="00634071"/>
    <w:rPr>
      <w:b/>
      <w:bCs/>
    </w:rPr>
  </w:style>
  <w:style w:type="character" w:customStyle="1" w:styleId="CommentSubjectChar">
    <w:name w:val="Comment Subject Char"/>
    <w:basedOn w:val="CommentTextChar"/>
    <w:link w:val="CommentSubject"/>
    <w:semiHidden/>
    <w:rsid w:val="006340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74</TotalTime>
  <Pages>3</Pages>
  <Words>580</Words>
  <Characters>3482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7</cp:revision>
  <cp:lastPrinted>2015-04-23T18:42:00Z</cp:lastPrinted>
  <dcterms:created xsi:type="dcterms:W3CDTF">2018-12-05T16:53:00Z</dcterms:created>
  <dcterms:modified xsi:type="dcterms:W3CDTF">2020-03-24T20:01:00Z</dcterms:modified>
</cp:coreProperties>
</file>